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32.15999984741211"/>
          <w:szCs w:val="32.15999984741211"/>
        </w:rPr>
      </w:pPr>
      <w:r w:rsidDel="00000000" w:rsidR="00000000" w:rsidRPr="00000000">
        <w:rPr>
          <w:rFonts w:ascii="Times New Roman" w:cs="Times New Roman" w:eastAsia="Times New Roman" w:hAnsi="Times New Roman"/>
          <w:b w:val="1"/>
          <w:bCs w:val="1"/>
          <w:sz w:val="32.15999984741211"/>
          <w:szCs w:val="32.15999984741211"/>
          <w:rtl w:val="0"/>
        </w:rPr>
        <w:t xml:space="preserve">Interventio ry:n toimintasuunnitelma vuodelle 2026</w:t>
      </w:r>
    </w:p>
    <w:p w:rsidR="00000000" w:rsidDel="00000000" w:rsidP="00000000" w:rsidRDefault="00000000" w:rsidRPr="00000000" w14:paraId="00000002">
      <w:pPr>
        <w:widowControl w:val="0"/>
        <w:spacing w:before="695.091552734375" w:line="240" w:lineRule="auto"/>
        <w:ind w:left="1.919937133789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Käytetyt lyhenteet: </w:t>
      </w:r>
    </w:p>
    <w:p w:rsidR="00000000" w:rsidDel="00000000" w:rsidP="00000000" w:rsidRDefault="00000000" w:rsidRPr="00000000" w14:paraId="00000003">
      <w:pPr>
        <w:widowControl w:val="0"/>
        <w:spacing w:before="199.920654296875"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YFI = Yhteiskuntatieteet ja filosofia </w:t>
      </w:r>
    </w:p>
    <w:p w:rsidR="00000000" w:rsidDel="00000000" w:rsidP="00000000" w:rsidRDefault="00000000" w:rsidRPr="00000000" w14:paraId="00000004">
      <w:pPr>
        <w:widowControl w:val="0"/>
        <w:spacing w:before="195.118408203125" w:line="240" w:lineRule="auto"/>
        <w:ind w:left="1.919937133789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Kopo = Koulutuspoliittinen vastaava </w:t>
      </w:r>
    </w:p>
    <w:p w:rsidR="00000000" w:rsidDel="00000000" w:rsidP="00000000" w:rsidRDefault="00000000" w:rsidRPr="00000000" w14:paraId="00000005">
      <w:pPr>
        <w:widowControl w:val="0"/>
        <w:spacing w:before="199.91943359375" w:line="240" w:lineRule="auto"/>
        <w:ind w:left="12.95997619628906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Sopo = Sosiaalipoliittinen vastaava </w:t>
      </w:r>
    </w:p>
    <w:p w:rsidR="00000000" w:rsidDel="00000000" w:rsidP="00000000" w:rsidRDefault="00000000" w:rsidRPr="00000000" w14:paraId="00000006">
      <w:pPr>
        <w:pStyle w:val="Heading2"/>
        <w:keepNext w:val="0"/>
        <w:keepLines w:val="0"/>
        <w:widowControl w:val="0"/>
        <w:spacing w:after="80" w:line="240" w:lineRule="auto"/>
        <w:ind w:left="13.679962158203125" w:firstLine="0"/>
        <w:rPr>
          <w:rFonts w:ascii="Times New Roman" w:cs="Times New Roman" w:eastAsia="Times New Roman" w:hAnsi="Times New Roman"/>
          <w:b w:val="1"/>
          <w:bCs w:val="1"/>
          <w:sz w:val="34"/>
          <w:szCs w:val="34"/>
        </w:rPr>
      </w:pPr>
      <w:bookmarkStart w:colFirst="0" w:colLast="0" w:name="_qcz10pthw9tf" w:id="0"/>
      <w:bookmarkEnd w:id="0"/>
      <w:r w:rsidDel="00000000" w:rsidR="00000000" w:rsidRPr="00000000">
        <w:rPr>
          <w:rFonts w:ascii="Times New Roman" w:cs="Times New Roman" w:eastAsia="Times New Roman" w:hAnsi="Times New Roman"/>
          <w:b w:val="1"/>
          <w:bCs w:val="1"/>
          <w:sz w:val="34"/>
          <w:szCs w:val="34"/>
          <w:rtl w:val="0"/>
        </w:rPr>
        <w:t xml:space="preserve">1. Yhdistyksen toiminnan tarkoitus</w:t>
      </w:r>
    </w:p>
    <w:p w:rsidR="00000000" w:rsidDel="00000000" w:rsidP="00000000" w:rsidRDefault="00000000" w:rsidRPr="00000000" w14:paraId="0000000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Interventio ry on Jyväskylän yliopiston sosiaalityön opiskelijoiden ainejärjestö, jonka tarkoituksena on edistää opiskelijoiden etua, hyvinvointia sekä yhteisöllisyyttä ja tarjota jäsenilleen monipuolista toimintaa ja palveluja. Yhdistyksen hallitus vastaa toimintasuunnitelman, talousarvion ja yhdenvertaisuussuunnitelman toteutumisesta, seurannasta ja kehittämisestä. Vuoden 2026 toimintasuunnitelma ohjaa yhdistyksen toimintaa ja määrittää sen painopisteet, tavoitteet ja keskeiset tehtävät.</w:t>
      </w:r>
    </w:p>
    <w:p w:rsidR="00000000" w:rsidDel="00000000" w:rsidP="00000000" w:rsidRDefault="00000000" w:rsidRPr="00000000" w14:paraId="00000008">
      <w:pPr>
        <w:pStyle w:val="Heading2"/>
        <w:keepNext w:val="0"/>
        <w:keepLines w:val="0"/>
        <w:widowControl w:val="0"/>
        <w:spacing w:after="80" w:line="240" w:lineRule="auto"/>
        <w:ind w:left="13.679962158203125" w:firstLine="0"/>
        <w:rPr>
          <w:rFonts w:ascii="Times New Roman" w:cs="Times New Roman" w:eastAsia="Times New Roman" w:hAnsi="Times New Roman"/>
          <w:b w:val="1"/>
          <w:bCs w:val="1"/>
          <w:sz w:val="34"/>
          <w:szCs w:val="34"/>
        </w:rPr>
      </w:pPr>
      <w:bookmarkStart w:colFirst="0" w:colLast="0" w:name="_jk0qlgxgonyd" w:id="1"/>
      <w:bookmarkEnd w:id="1"/>
      <w:r w:rsidDel="00000000" w:rsidR="00000000" w:rsidRPr="00000000">
        <w:rPr>
          <w:rFonts w:ascii="Times New Roman" w:cs="Times New Roman" w:eastAsia="Times New Roman" w:hAnsi="Times New Roman"/>
          <w:b w:val="1"/>
          <w:bCs w:val="1"/>
          <w:sz w:val="34"/>
          <w:szCs w:val="34"/>
          <w:rtl w:val="0"/>
        </w:rPr>
        <w:t xml:space="preserve">2. Tulevan toimintakauden haasteet ja mahdollisuudet</w:t>
      </w:r>
    </w:p>
    <w:p w:rsidR="00000000" w:rsidDel="00000000" w:rsidP="00000000" w:rsidRDefault="00000000" w:rsidRPr="00000000" w14:paraId="0000000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Vuonna 2026 Interventio ry aloittaa kolmannen toimintakautensa. Edeltävät hallitukset ovat tehneet merkittävää työtä yhdistyksen toiminnan vakiinnuttamiseksi. Toimintakauden keskeisiä haasteita ovat pestirajojen selkiyttäminen, vastuiden tasainen jakaminen sekä toimivien toimintamallien juurruttaminen. Toimintaa halutaan kehittää pitkäjänteisesti siten, että hallitustyöskentely on selkeää, tehokasta ja tasapuolisesti jakautunutta.</w:t>
      </w:r>
    </w:p>
    <w:p w:rsidR="00000000" w:rsidDel="00000000" w:rsidP="00000000" w:rsidRDefault="00000000" w:rsidRPr="00000000" w14:paraId="0000000A">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Mahdollisuuksia tulevalla kaudella on runsaasti. Yhdistys on kerännyt resursseja, vakiinnuttanut toimintatapojaan ja vahvistanut verkostojaan, mikä luo hyvät lähtökohdat toiminnan kehittämiselle. Uusi hallitus saa tukea edeltäjiltään, mikä vahvistaa osaamisen siirtymistä ja edistää kolmannen toimintavuoden onnistumista.</w:t>
      </w:r>
    </w:p>
    <w:p w:rsidR="00000000" w:rsidDel="00000000" w:rsidP="00000000" w:rsidRDefault="00000000" w:rsidRPr="00000000" w14:paraId="0000000B">
      <w:pPr>
        <w:pStyle w:val="Heading2"/>
        <w:keepNext w:val="0"/>
        <w:keepLines w:val="0"/>
        <w:widowControl w:val="0"/>
        <w:spacing w:after="80" w:line="240" w:lineRule="auto"/>
        <w:ind w:left="13.679962158203125" w:firstLine="0"/>
        <w:rPr>
          <w:rFonts w:ascii="Times New Roman" w:cs="Times New Roman" w:eastAsia="Times New Roman" w:hAnsi="Times New Roman"/>
          <w:b w:val="1"/>
          <w:bCs w:val="1"/>
          <w:sz w:val="34"/>
          <w:szCs w:val="34"/>
        </w:rPr>
      </w:pPr>
      <w:bookmarkStart w:colFirst="0" w:colLast="0" w:name="_k4wjvymg6xbf" w:id="2"/>
      <w:bookmarkEnd w:id="2"/>
      <w:r w:rsidDel="00000000" w:rsidR="00000000" w:rsidRPr="00000000">
        <w:rPr>
          <w:rFonts w:ascii="Times New Roman" w:cs="Times New Roman" w:eastAsia="Times New Roman" w:hAnsi="Times New Roman"/>
          <w:b w:val="1"/>
          <w:bCs w:val="1"/>
          <w:sz w:val="34"/>
          <w:szCs w:val="34"/>
          <w:rtl w:val="0"/>
        </w:rPr>
        <w:t xml:space="preserve">3. Toiminnan painopisteet vuonna 2026</w:t>
      </w:r>
    </w:p>
    <w:p w:rsidR="00000000" w:rsidDel="00000000" w:rsidP="00000000" w:rsidRDefault="00000000" w:rsidRPr="00000000" w14:paraId="0000000C">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Vuoden 2026 toiminnan keskiössä ovat toiminnan jatkuvuuden turvaaminen, kehittämistyön jatkaminen sekä yhdenvertaisuuden vahvistaminen. Tavoitteena on kasvattaa jäsenmäärää 130 jäseneen, kehittää viestintää tavoittavammaksi, vahvistaa yhteistyösuhteita ja varmistaa, että toiminta pysyy saavutettavana ja avoimena kaikille jäsenille. Lisäksi toimintakauden aikana kehitetään aktiivijäsenjärjestelmää, luodaan yhdistykselle oma sähköpostilista sekä ylläpidetään ja selkeytetään hallituksen pestirajoja.</w:t>
      </w:r>
    </w:p>
    <w:p w:rsidR="00000000" w:rsidDel="00000000" w:rsidP="00000000" w:rsidRDefault="00000000" w:rsidRPr="00000000" w14:paraId="0000000D">
      <w:pPr>
        <w:widowControl w:val="0"/>
        <w:spacing w:before="670.31982421875" w:line="240" w:lineRule="auto"/>
        <w:ind w:left="13.679962158203125" w:firstLine="0"/>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widowControl w:val="0"/>
        <w:spacing w:after="80" w:line="240" w:lineRule="auto"/>
        <w:ind w:left="13.679962158203125" w:firstLine="0"/>
        <w:rPr>
          <w:rFonts w:ascii="Times New Roman" w:cs="Times New Roman" w:eastAsia="Times New Roman" w:hAnsi="Times New Roman"/>
          <w:b w:val="1"/>
          <w:bCs w:val="1"/>
          <w:sz w:val="34"/>
          <w:szCs w:val="34"/>
        </w:rPr>
      </w:pPr>
      <w:bookmarkStart w:colFirst="0" w:colLast="0" w:name="_z2flhquakkx" w:id="3"/>
      <w:bookmarkEnd w:id="3"/>
      <w:r w:rsidDel="00000000" w:rsidR="00000000" w:rsidRPr="00000000">
        <w:rPr>
          <w:rFonts w:ascii="Times New Roman" w:cs="Times New Roman" w:eastAsia="Times New Roman" w:hAnsi="Times New Roman"/>
          <w:b w:val="1"/>
          <w:bCs w:val="1"/>
          <w:sz w:val="34"/>
          <w:szCs w:val="34"/>
          <w:rtl w:val="0"/>
        </w:rPr>
        <w:t xml:space="preserve">4. Sisäinen toiminta</w:t>
      </w:r>
    </w:p>
    <w:p w:rsidR="00000000" w:rsidDel="00000000" w:rsidP="00000000" w:rsidRDefault="00000000" w:rsidRPr="00000000" w14:paraId="0000000F">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9e5lvfszxabj" w:id="4"/>
      <w:bookmarkEnd w:id="4"/>
      <w:r w:rsidDel="00000000" w:rsidR="00000000" w:rsidRPr="00000000">
        <w:rPr>
          <w:rFonts w:ascii="Times New Roman" w:cs="Times New Roman" w:eastAsia="Times New Roman" w:hAnsi="Times New Roman"/>
          <w:b w:val="1"/>
          <w:bCs w:val="1"/>
          <w:color w:val="000000"/>
          <w:sz w:val="26"/>
          <w:szCs w:val="26"/>
          <w:rtl w:val="0"/>
        </w:rPr>
        <w:t xml:space="preserve">4.1 Jäsenhankinta ja jäsenhuolto</w:t>
      </w:r>
    </w:p>
    <w:p w:rsidR="00000000" w:rsidDel="00000000" w:rsidP="00000000" w:rsidRDefault="00000000" w:rsidRPr="00000000" w14:paraId="0000001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Jäsenhankinnassa keskitytään erityisesti uusiin opiskelijoihin järjestämällä syksyllä uusien ilta sekä osallistumalla aktiivisesti yliopiston orientaatioviikkojen tapahtumiin. Jäsenhankinta huomioi myös aiemmin opintonsa aloittaneet opiskelijat, jotka eivät vielä ole liittyneet yhdistykseen. Jäsenvastaava ylläpitää ajantasaista jäsenrekisteriä ja kehittää kannattajajäsenyyden organisointia.</w:t>
      </w:r>
    </w:p>
    <w:p w:rsidR="00000000" w:rsidDel="00000000" w:rsidP="00000000" w:rsidRDefault="00000000" w:rsidRPr="00000000" w14:paraId="00000011">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Jäsenistöltä kerätään säännöllisesti palautetta toiminnan kehittämiseksi. Palautteen perusteella pyritään vahvistamaan toiminnan jäsenlähtöisyyttä ja varmistamaan, että yhdistyksen järjestämät tapahtumat, viestintä ja edunvalvonta vastaavat opiskelijoiden tarpeita.</w:t>
      </w:r>
    </w:p>
    <w:p w:rsidR="00000000" w:rsidDel="00000000" w:rsidP="00000000" w:rsidRDefault="00000000" w:rsidRPr="00000000" w14:paraId="00000012">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p5ut7pyilz7b" w:id="5"/>
      <w:bookmarkEnd w:id="5"/>
      <w:r w:rsidDel="00000000" w:rsidR="00000000" w:rsidRPr="00000000">
        <w:rPr>
          <w:rFonts w:ascii="Times New Roman" w:cs="Times New Roman" w:eastAsia="Times New Roman" w:hAnsi="Times New Roman"/>
          <w:b w:val="1"/>
          <w:bCs w:val="1"/>
          <w:color w:val="000000"/>
          <w:sz w:val="26"/>
          <w:szCs w:val="26"/>
          <w:rtl w:val="0"/>
        </w:rPr>
        <w:t xml:space="preserve">4.2 Talous</w:t>
      </w:r>
    </w:p>
    <w:p w:rsidR="00000000" w:rsidDel="00000000" w:rsidP="00000000" w:rsidRDefault="00000000" w:rsidRPr="00000000" w14:paraId="00000013">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Interventio ry:n taloutta hoidetaan suunnitelmallisesti, läpinäkyvästi ja vastuullisesti. Talous ei ole ainoastaan talousvastaavan tehtävä, vaan koko hallituksen yhteinen vastuualue. Yhdistyksen varoja käytetään jäsenistön hyväksi toiminnan ja etujen mahdollistamiseksi.</w:t>
      </w:r>
    </w:p>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Toimintakauden aikana kehitetään varainhankintaa ja selvitetään mahdollisia ulkopuolisia rahoituslähteitä. Talousarviota seurataan ja päivitetään säännöllisesti, ja yhdistyksen omaisuudesta pidetään sähköistä kirjaa. Maksuliikenteessä hyödynnetään MobilePay-sovellusta. Taloushallinnon tavoitteena on turvata yhdistyksen pitkäjänteinen ja taloudellisesti kestävä toiminta.</w:t>
      </w:r>
    </w:p>
    <w:p w:rsidR="00000000" w:rsidDel="00000000" w:rsidP="00000000" w:rsidRDefault="00000000" w:rsidRPr="00000000" w14:paraId="00000015">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caapufhwwds9" w:id="6"/>
      <w:bookmarkEnd w:id="6"/>
      <w:r w:rsidDel="00000000" w:rsidR="00000000" w:rsidRPr="00000000">
        <w:rPr>
          <w:rFonts w:ascii="Times New Roman" w:cs="Times New Roman" w:eastAsia="Times New Roman" w:hAnsi="Times New Roman"/>
          <w:b w:val="1"/>
          <w:bCs w:val="1"/>
          <w:color w:val="000000"/>
          <w:sz w:val="26"/>
          <w:szCs w:val="26"/>
          <w:rtl w:val="0"/>
        </w:rPr>
        <w:t xml:space="preserve">4.3 Tapahtumat</w:t>
      </w:r>
    </w:p>
    <w:p w:rsidR="00000000" w:rsidDel="00000000" w:rsidP="00000000" w:rsidRDefault="00000000" w:rsidRPr="00000000" w14:paraId="0000001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Yhdistys järjestää jäsenistölleen monipuolisia tapahtumia, sekä alkoholillisia että alkoholittomia. Tapahtumia suunnitellaan jäsenistön toiveiden pohjalta ja pyritään järjestämään myös viikonloppuisin, jotta mahdollisimman moni voi osallistua.</w:t>
      </w:r>
    </w:p>
    <w:p w:rsidR="00000000" w:rsidDel="00000000" w:rsidP="00000000" w:rsidRDefault="00000000" w:rsidRPr="00000000" w14:paraId="0000001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Interventio ry tekee aktiivisesti yhteistyötä muiden ainejärjestöjen kanssa ja järjestää poikkitieteellisiä tapahtumia. Valtakunnallisia verkostoja sosiaalityön ainejärjestöjen välillä pyritään vahvistamaan tapahtumayhteistyön kautta.</w:t>
      </w:r>
    </w:p>
    <w:p w:rsidR="00000000" w:rsidDel="00000000" w:rsidP="00000000" w:rsidRDefault="00000000" w:rsidRPr="00000000" w14:paraId="00000018">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Tapahtumissa kiinnitetään erityistä huomiota esteettömyyteen, saavutettavuuteen ja kestävyyteen. Tapahtumakuvaukset pyritään kirjoittamaan saavutettavalla tavalla, ja tapahtumapaikoiksi valitaan mahdollisuuksien mukaan esteettömiä tiloja. Kaikissa tapahtumissa noudatetaan turvallisemman tilan periaatteita, ja paikalla on aina yhdenvertaisuusvastaava.</w:t>
      </w:r>
    </w:p>
    <w:p w:rsidR="00000000" w:rsidDel="00000000" w:rsidP="00000000" w:rsidRDefault="00000000" w:rsidRPr="00000000" w14:paraId="00000019">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awtlg5z1gkpn" w:id="7"/>
      <w:bookmarkEnd w:id="7"/>
      <w:r w:rsidDel="00000000" w:rsidR="00000000" w:rsidRPr="00000000">
        <w:rPr>
          <w:rFonts w:ascii="Times New Roman" w:cs="Times New Roman" w:eastAsia="Times New Roman" w:hAnsi="Times New Roman"/>
          <w:b w:val="1"/>
          <w:bCs w:val="1"/>
          <w:color w:val="000000"/>
          <w:sz w:val="26"/>
          <w:szCs w:val="26"/>
          <w:rtl w:val="0"/>
        </w:rPr>
        <w:t xml:space="preserve">4.4 Hyvinvointi ja sosiaalipolitiikka</w:t>
      </w:r>
    </w:p>
    <w:p w:rsidR="00000000" w:rsidDel="00000000" w:rsidP="00000000" w:rsidRDefault="00000000" w:rsidRPr="00000000" w14:paraId="0000001A">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Yhdenvertaisuus ohjaa kaikkea Interventio ry:n toimintaa. Yhdistyksellä on käytössään yhdenvertaisuussuunnitelma, jonka toteutumista seurataan ja päivitetään säännöllisesti. Yhdistys noudattaa JYY:n turvallisemman tilan sääntöjä ja ylläpitää anonyymia häirintäyhdyshenkilölomaketta, jota seuraavat Sopo-vastaava ja toinen hallituksen jäsen.</w:t>
      </w:r>
    </w:p>
    <w:p w:rsidR="00000000" w:rsidDel="00000000" w:rsidP="00000000" w:rsidRDefault="00000000" w:rsidRPr="00000000" w14:paraId="0000001B">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Sosiaalipoliittinen toiminta sisältää opiskelijoiden hyvinvointiin liittyvien teemojen esiin tuomisen sekä yhteistyön tekemisen YFI:n muiden sosiaalipoliittisten toimijoiden kanssa. Sopo vastaa ajankohtaisista hyvinvointi- ja opiskelijapoliittisista aiheista viestimiseen.</w:t>
      </w:r>
    </w:p>
    <w:p w:rsidR="00000000" w:rsidDel="00000000" w:rsidP="00000000" w:rsidRDefault="00000000" w:rsidRPr="00000000" w14:paraId="0000001C">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qzag4yera8ql" w:id="8"/>
      <w:bookmarkEnd w:id="8"/>
      <w:r w:rsidDel="00000000" w:rsidR="00000000" w:rsidRPr="00000000">
        <w:rPr>
          <w:rFonts w:ascii="Times New Roman" w:cs="Times New Roman" w:eastAsia="Times New Roman" w:hAnsi="Times New Roman"/>
          <w:b w:val="1"/>
          <w:bCs w:val="1"/>
          <w:color w:val="000000"/>
          <w:sz w:val="26"/>
          <w:szCs w:val="26"/>
          <w:rtl w:val="0"/>
        </w:rPr>
        <w:t xml:space="preserve">4.5 Hallitus ja aktiivijäsenet</w:t>
      </w:r>
    </w:p>
    <w:p w:rsidR="00000000" w:rsidDel="00000000" w:rsidP="00000000" w:rsidRDefault="00000000" w:rsidRPr="00000000" w14:paraId="0000001D">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Hallituksen tehtävänä on varmistaa, että yhdistyksen toiminta on sääntöjen, toimintasuunnitelman ja yhdenvertaisuusperiaatteiden mukaista. Hallitus kehittää jatkuvasti omaa toimintaansa ja pyrkii avoimeen sisäiseen viestintään, jotta hallitustyöskentely on sujuvaa ja läpinäkyvää. Hallituksen jäseniä kannustetaan osallistumaan JYY:n ja muiden toimijoiden järjestämiin koulutuksiin.</w:t>
      </w:r>
    </w:p>
    <w:p w:rsidR="00000000" w:rsidDel="00000000" w:rsidP="00000000" w:rsidRDefault="00000000" w:rsidRPr="00000000" w14:paraId="0000001E">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Hallitus valitsee tarvittaessa aktiivijäseniä tukemaan toimintaansa. Pestirajat pidetään selkeinä ja jokaisella hallituksen jäsenellä on ensisijainen vastuu omasta pestistään. Tarvittaessa apua pyydetään matalalla kynnyksellä muilta hallituksen jäseniltä.</w:t>
      </w:r>
    </w:p>
    <w:p w:rsidR="00000000" w:rsidDel="00000000" w:rsidP="00000000" w:rsidRDefault="00000000" w:rsidRPr="00000000" w14:paraId="0000001F">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e8o2a4ok6hcm" w:id="9"/>
      <w:bookmarkEnd w:id="9"/>
      <w:r w:rsidDel="00000000" w:rsidR="00000000" w:rsidRPr="00000000">
        <w:rPr>
          <w:rFonts w:ascii="Times New Roman" w:cs="Times New Roman" w:eastAsia="Times New Roman" w:hAnsi="Times New Roman"/>
          <w:b w:val="1"/>
          <w:bCs w:val="1"/>
          <w:color w:val="000000"/>
          <w:sz w:val="26"/>
          <w:szCs w:val="26"/>
          <w:rtl w:val="0"/>
        </w:rPr>
        <w:t xml:space="preserve">4.6 Ympäristö</w:t>
      </w:r>
    </w:p>
    <w:p w:rsidR="00000000" w:rsidDel="00000000" w:rsidP="00000000" w:rsidRDefault="00000000" w:rsidRPr="00000000" w14:paraId="0000002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Ympäristövastuu huomioidaan kaikessa toiminnassa. Ympäristövastaava perehdyttää hallituksen ympäristöstrategiaan, jota seurataan ja päivitetään toimintakauden aikana. Yhdistys pyrkii ekologisuuteen ja vastuullisiin valintoihin esimerkiksi hankinnoissa ja tapahtumien järjestämisessä. Mahdollisuuksien mukaan suositaan eettisiä, kotimaisia ja ekologisia vaihtoehtoja.</w:t>
      </w:r>
    </w:p>
    <w:p w:rsidR="00000000" w:rsidDel="00000000" w:rsidP="00000000" w:rsidRDefault="00000000" w:rsidRPr="00000000" w14:paraId="00000021">
      <w:pPr>
        <w:widowControl w:val="0"/>
        <w:spacing w:before="670.31982421875" w:line="240" w:lineRule="auto"/>
        <w:ind w:left="13.679962158203125" w:firstLine="0"/>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widowControl w:val="0"/>
        <w:spacing w:after="80" w:line="240" w:lineRule="auto"/>
        <w:ind w:left="13.679962158203125" w:firstLine="0"/>
        <w:rPr>
          <w:rFonts w:ascii="Times New Roman" w:cs="Times New Roman" w:eastAsia="Times New Roman" w:hAnsi="Times New Roman"/>
          <w:b w:val="1"/>
          <w:bCs w:val="1"/>
          <w:sz w:val="34"/>
          <w:szCs w:val="34"/>
        </w:rPr>
      </w:pPr>
      <w:bookmarkStart w:colFirst="0" w:colLast="0" w:name="_adrjrztgtqu" w:id="10"/>
      <w:bookmarkEnd w:id="10"/>
      <w:r w:rsidDel="00000000" w:rsidR="00000000" w:rsidRPr="00000000">
        <w:rPr>
          <w:rFonts w:ascii="Times New Roman" w:cs="Times New Roman" w:eastAsia="Times New Roman" w:hAnsi="Times New Roman"/>
          <w:b w:val="1"/>
          <w:bCs w:val="1"/>
          <w:sz w:val="34"/>
          <w:szCs w:val="34"/>
          <w:rtl w:val="0"/>
        </w:rPr>
        <w:t xml:space="preserve">5. Ulkoinen toiminta</w:t>
      </w:r>
    </w:p>
    <w:p w:rsidR="00000000" w:rsidDel="00000000" w:rsidP="00000000" w:rsidRDefault="00000000" w:rsidRPr="00000000" w14:paraId="00000023">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xbo608wx67sw" w:id="11"/>
      <w:bookmarkEnd w:id="11"/>
      <w:r w:rsidDel="00000000" w:rsidR="00000000" w:rsidRPr="00000000">
        <w:rPr>
          <w:rFonts w:ascii="Times New Roman" w:cs="Times New Roman" w:eastAsia="Times New Roman" w:hAnsi="Times New Roman"/>
          <w:b w:val="1"/>
          <w:bCs w:val="1"/>
          <w:color w:val="000000"/>
          <w:sz w:val="26"/>
          <w:szCs w:val="26"/>
          <w:rtl w:val="0"/>
        </w:rPr>
        <w:t xml:space="preserve">5.1 Viestintä</w:t>
      </w:r>
    </w:p>
    <w:p w:rsidR="00000000" w:rsidDel="00000000" w:rsidP="00000000" w:rsidRDefault="00000000" w:rsidRPr="00000000" w14:paraId="0000002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Viestinnässä korostuvat saavutettavuus, selkeys ja säännöllisyys. Yhdistys viestii jäsenistölleen ja ulkopuolisille toimijoille eri kanavissa, kuten sosiaalisessa mediassa ja yhdistyksen nettisivuilla. Vuoden aikana perustetaan yhdistykselle oma sähköpostilista ja kehitetään sähköpostiviestinnän muotoja.</w:t>
      </w:r>
    </w:p>
    <w:p w:rsidR="00000000" w:rsidDel="00000000" w:rsidP="00000000" w:rsidRDefault="00000000" w:rsidRPr="00000000" w14:paraId="0000002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Viestinnällä pyritään nostamaan esiin ajankohtaisia sosiaalityön teemoja sekä vahvistamaan Interventio ry:n asemaa osana YFI-laitosta ja Jyväskylän yliopiston ainejärjestökenttää.</w:t>
      </w:r>
    </w:p>
    <w:p w:rsidR="00000000" w:rsidDel="00000000" w:rsidP="00000000" w:rsidRDefault="00000000" w:rsidRPr="00000000" w14:paraId="00000026">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v8tubit8adru" w:id="12"/>
      <w:bookmarkEnd w:id="12"/>
      <w:r w:rsidDel="00000000" w:rsidR="00000000" w:rsidRPr="00000000">
        <w:rPr>
          <w:rFonts w:ascii="Times New Roman" w:cs="Times New Roman" w:eastAsia="Times New Roman" w:hAnsi="Times New Roman"/>
          <w:b w:val="1"/>
          <w:bCs w:val="1"/>
          <w:color w:val="000000"/>
          <w:sz w:val="26"/>
          <w:szCs w:val="26"/>
          <w:rtl w:val="0"/>
        </w:rPr>
        <w:t xml:space="preserve">5.2 Koulutuspolitiikka</w:t>
      </w:r>
    </w:p>
    <w:p w:rsidR="00000000" w:rsidDel="00000000" w:rsidP="00000000" w:rsidRDefault="00000000" w:rsidRPr="00000000" w14:paraId="0000002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Koulutuspoliittisen toiminnan tavoitteena on valvoa sosiaalityön opiskelijoiden opinto-oikeuksia ja vaikutusmahdollisuuksia. Kopo vie opiskelijoiden kuulumisia laitoksen ja henkilökunnan kokouksiin sekä tekee yhteistyötä YFI:n muiden kopojen ja ylioppilaskunnan kanssa. Kopo järjestää perinteiset oppiainekahvit ja Lyhty-illan yhdessä henkilökunnan kanssa. Opiskelijat voivat olla yhteydessä kopoon erillisen yhteydenottolomakkeen kautta.</w:t>
      </w:r>
    </w:p>
    <w:p w:rsidR="00000000" w:rsidDel="00000000" w:rsidP="00000000" w:rsidRDefault="00000000" w:rsidRPr="00000000" w14:paraId="00000028">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o8d9lruf8zeq" w:id="13"/>
      <w:bookmarkEnd w:id="13"/>
      <w:r w:rsidDel="00000000" w:rsidR="00000000" w:rsidRPr="00000000">
        <w:rPr>
          <w:rFonts w:ascii="Times New Roman" w:cs="Times New Roman" w:eastAsia="Times New Roman" w:hAnsi="Times New Roman"/>
          <w:b w:val="1"/>
          <w:bCs w:val="1"/>
          <w:color w:val="000000"/>
          <w:sz w:val="26"/>
          <w:szCs w:val="26"/>
          <w:rtl w:val="0"/>
        </w:rPr>
        <w:t xml:space="preserve">5.3 Yritys- ja ulkosuhteet</w:t>
      </w:r>
    </w:p>
    <w:p w:rsidR="00000000" w:rsidDel="00000000" w:rsidP="00000000" w:rsidRDefault="00000000" w:rsidRPr="00000000" w14:paraId="00000029">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Yritys- ja ulkosuhteiden tavoitteena on rakentaa ja ylläpitää monipuolinen yhteistyöverkosto, joka palvelee jäsenistön tarpeita. Yhdistys solmii yhteistyösopimuksia selkeän toimintamallin mukaisesti ja laatii sopimuksista sähköiset kirjalliset versiot allekirjoituksineen.</w:t>
      </w:r>
    </w:p>
    <w:p w:rsidR="00000000" w:rsidDel="00000000" w:rsidP="00000000" w:rsidRDefault="00000000" w:rsidRPr="00000000" w14:paraId="0000002A">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Lisäksi yhdistys järjestää työelämäpainotteisia tapahtumia yhteistyökumppaneiden kanssa ja tekee aktiivista yhteistyötä sosiaalityön ammattiliittojen kanssa.</w:t>
      </w:r>
    </w:p>
    <w:p w:rsidR="00000000" w:rsidDel="00000000" w:rsidP="00000000" w:rsidRDefault="00000000" w:rsidRPr="00000000" w14:paraId="0000002B">
      <w:pPr>
        <w:pStyle w:val="Heading3"/>
        <w:keepNext w:val="0"/>
        <w:keepLines w:val="0"/>
        <w:widowControl w:val="0"/>
        <w:spacing w:before="280" w:line="240" w:lineRule="auto"/>
        <w:ind w:left="13.679962158203125" w:firstLine="0"/>
        <w:rPr>
          <w:rFonts w:ascii="Times New Roman" w:cs="Times New Roman" w:eastAsia="Times New Roman" w:hAnsi="Times New Roman"/>
          <w:b w:val="1"/>
          <w:bCs w:val="1"/>
          <w:color w:val="000000"/>
          <w:sz w:val="26"/>
          <w:szCs w:val="26"/>
        </w:rPr>
      </w:pPr>
      <w:bookmarkStart w:colFirst="0" w:colLast="0" w:name="_amae7vtui4dj" w:id="14"/>
      <w:bookmarkEnd w:id="14"/>
      <w:r w:rsidDel="00000000" w:rsidR="00000000" w:rsidRPr="00000000">
        <w:rPr>
          <w:rFonts w:ascii="Times New Roman" w:cs="Times New Roman" w:eastAsia="Times New Roman" w:hAnsi="Times New Roman"/>
          <w:b w:val="1"/>
          <w:bCs w:val="1"/>
          <w:color w:val="000000"/>
          <w:sz w:val="26"/>
          <w:szCs w:val="26"/>
          <w:rtl w:val="0"/>
        </w:rPr>
        <w:t xml:space="preserve">5.4 Kansainvälinen toiminta</w:t>
      </w:r>
    </w:p>
    <w:p w:rsidR="00000000" w:rsidDel="00000000" w:rsidP="00000000" w:rsidRDefault="00000000" w:rsidRPr="00000000" w14:paraId="0000002C">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Kansainvälinen toiminta on osa yhdistyksen ulkoista toimintaa silloin, kun sosiaalityön oppiaineessa opiskelee vaihto-opiskelijoita. Tiedottaminen toteutetaan tarvittaessa myös englanniksi, ja kansainvälistä toimintaa tehdään yhdessä YFI-laitoksen muiden ainejärjestöjen kanssa.</w:t>
      </w:r>
    </w:p>
    <w:p w:rsidR="00000000" w:rsidDel="00000000" w:rsidP="00000000" w:rsidRDefault="00000000" w:rsidRPr="00000000" w14:paraId="0000002D">
      <w:pPr>
        <w:widowControl w:val="0"/>
        <w:spacing w:before="670.31982421875" w:line="240" w:lineRule="auto"/>
        <w:ind w:left="13.679962158203125" w:firstLine="0"/>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widowControl w:val="0"/>
        <w:spacing w:after="80" w:line="240" w:lineRule="auto"/>
        <w:ind w:left="13.679962158203125" w:firstLine="0"/>
        <w:rPr>
          <w:rFonts w:ascii="Times New Roman" w:cs="Times New Roman" w:eastAsia="Times New Roman" w:hAnsi="Times New Roman"/>
          <w:b w:val="1"/>
          <w:bCs w:val="1"/>
          <w:sz w:val="34"/>
          <w:szCs w:val="34"/>
        </w:rPr>
      </w:pPr>
      <w:bookmarkStart w:colFirst="0" w:colLast="0" w:name="_ykycfnijrfi" w:id="15"/>
      <w:bookmarkEnd w:id="15"/>
      <w:r w:rsidDel="00000000" w:rsidR="00000000" w:rsidRPr="00000000">
        <w:rPr>
          <w:rFonts w:ascii="Times New Roman" w:cs="Times New Roman" w:eastAsia="Times New Roman" w:hAnsi="Times New Roman"/>
          <w:b w:val="1"/>
          <w:bCs w:val="1"/>
          <w:sz w:val="34"/>
          <w:szCs w:val="34"/>
          <w:rtl w:val="0"/>
        </w:rPr>
        <w:t xml:space="preserve">6. Toiminnan kehittäminen ja jäsenvaikuttaminen</w:t>
      </w:r>
    </w:p>
    <w:p w:rsidR="00000000" w:rsidDel="00000000" w:rsidP="00000000" w:rsidRDefault="00000000" w:rsidRPr="00000000" w14:paraId="0000002F">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Koska yhdistys on vielä varhaisessa kehitysvaiheessa, toiminnan läpinäkyvyys, avoimuus ja jäsenlähtöisyys ovat keskeisiä arvoja. Yhdistys tarjoaa jäsenilleen selkeät palautekanavat ja hyödyntää palautetta aidosti toiminnan kehittämisessä. Talous- ja toimintasuunnitelmat esitellään avoimesti yhdistyksen kokouksissa, ja jäsenillä on mahdollisuus vaikuttaa päätöksentekoon.</w:t>
      </w:r>
    </w:p>
    <w:p w:rsidR="00000000" w:rsidDel="00000000" w:rsidP="00000000" w:rsidRDefault="00000000" w:rsidRPr="00000000" w14:paraId="0000003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Interventio ry pyrkii olemaan helposti lähestyttävä ja saavutettava yhteisö, jonka toiminta on jäsentensä näköistä ja joka kehittyy jäsenten aktiivisen osallistumisen ja palautteen avulla.</w:t>
      </w:r>
    </w:p>
    <w:p w:rsidR="00000000" w:rsidDel="00000000" w:rsidP="00000000" w:rsidRDefault="00000000" w:rsidRPr="00000000" w14:paraId="00000031">
      <w:pPr>
        <w:widowControl w:val="0"/>
        <w:spacing w:before="670.31982421875" w:line="240" w:lineRule="auto"/>
        <w:ind w:left="13.679962158203125" w:firstLine="0"/>
        <w:rPr>
          <w:rFonts w:ascii="Times New Roman" w:cs="Times New Roman" w:eastAsia="Times New Roman" w:hAnsi="Times New Roman"/>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